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3A578" w14:textId="77777777" w:rsidR="00125811" w:rsidRDefault="00125811" w:rsidP="001018F1">
      <w:pPr>
        <w:spacing w:after="0"/>
        <w:rPr>
          <w:b/>
        </w:rPr>
      </w:pPr>
      <w:bookmarkStart w:id="0" w:name="_GoBack"/>
      <w:bookmarkEnd w:id="0"/>
    </w:p>
    <w:p w14:paraId="65F256E2" w14:textId="77777777" w:rsidR="00C83299" w:rsidRPr="00504F73" w:rsidRDefault="00C83299" w:rsidP="001018F1">
      <w:pPr>
        <w:spacing w:after="0"/>
        <w:rPr>
          <w:b/>
        </w:rPr>
      </w:pPr>
      <w:r w:rsidRPr="00504F73">
        <w:rPr>
          <w:b/>
        </w:rPr>
        <w:t>[Date]</w:t>
      </w:r>
    </w:p>
    <w:p w14:paraId="1CFBFC76" w14:textId="77777777" w:rsidR="00C83299" w:rsidRPr="00027576" w:rsidRDefault="00C83299" w:rsidP="001018F1">
      <w:pPr>
        <w:spacing w:after="0"/>
        <w:rPr>
          <w:sz w:val="16"/>
        </w:rPr>
      </w:pPr>
    </w:p>
    <w:p w14:paraId="0A1104FA" w14:textId="39874B34" w:rsidR="001018F1" w:rsidRDefault="001018F1" w:rsidP="001018F1">
      <w:pPr>
        <w:spacing w:after="0"/>
      </w:pPr>
      <w:r>
        <w:t xml:space="preserve">Dear </w:t>
      </w:r>
      <w:r w:rsidRPr="00504F73">
        <w:rPr>
          <w:b/>
        </w:rPr>
        <w:t>[Employer</w:t>
      </w:r>
      <w:r w:rsidR="00D25124">
        <w:rPr>
          <w:b/>
        </w:rPr>
        <w:t>/Preceptor/Dean</w:t>
      </w:r>
      <w:r w:rsidRPr="00504F73">
        <w:rPr>
          <w:b/>
        </w:rPr>
        <w:t>],</w:t>
      </w:r>
    </w:p>
    <w:p w14:paraId="49F89095" w14:textId="77777777" w:rsidR="001018F1" w:rsidRPr="00027576" w:rsidRDefault="001018F1" w:rsidP="001018F1">
      <w:pPr>
        <w:spacing w:after="0"/>
        <w:rPr>
          <w:sz w:val="16"/>
        </w:rPr>
      </w:pPr>
    </w:p>
    <w:p w14:paraId="5FCF92F2" w14:textId="1E259A8E" w:rsidR="003154BA" w:rsidRDefault="00731DD1" w:rsidP="001018F1">
      <w:pPr>
        <w:spacing w:after="0"/>
      </w:pPr>
      <w:r>
        <w:t xml:space="preserve">I would like your approval to attend the </w:t>
      </w:r>
      <w:r w:rsidR="00D25124">
        <w:t>Kappa Psi 5</w:t>
      </w:r>
      <w:r w:rsidR="00EE27FE">
        <w:t>9</w:t>
      </w:r>
      <w:r w:rsidR="00D25124" w:rsidRPr="00D25124">
        <w:rPr>
          <w:vertAlign w:val="superscript"/>
        </w:rPr>
        <w:t>th</w:t>
      </w:r>
      <w:r w:rsidR="00D25124">
        <w:t xml:space="preserve"> Grand Council Convention, </w:t>
      </w:r>
      <w:r w:rsidR="00EE27FE">
        <w:t xml:space="preserve">July 17-21, 2019 in Washington, DC. </w:t>
      </w:r>
      <w:r w:rsidR="00D25124">
        <w:t>The Grand Council Convention is the every two year meeting of my professional pharmacy Fraternity which brings together upwards of 7</w:t>
      </w:r>
      <w:r w:rsidR="00EE27FE">
        <w:t>00</w:t>
      </w:r>
      <w:r w:rsidR="00D25124">
        <w:t xml:space="preserve"> pharmacy students, pharmacists and healthcare industry professionals</w:t>
      </w:r>
      <w:r w:rsidR="003971FC">
        <w:t xml:space="preserve">. </w:t>
      </w:r>
      <w:r w:rsidR="00215C72">
        <w:t xml:space="preserve">During the </w:t>
      </w:r>
      <w:r w:rsidR="005863C6">
        <w:t>f</w:t>
      </w:r>
      <w:r w:rsidR="00D25124">
        <w:t>ive</w:t>
      </w:r>
      <w:r w:rsidR="00215C72">
        <w:t xml:space="preserve">-day meeting, </w:t>
      </w:r>
      <w:r w:rsidR="00D25124">
        <w:t xml:space="preserve">there will be continuing education credits offered, personal and professional development workshops and networking opportunities that will benefit myself and </w:t>
      </w:r>
      <w:r w:rsidR="00D25124" w:rsidRPr="00D25124">
        <w:rPr>
          <w:b/>
        </w:rPr>
        <w:t>[Employer/school/</w:t>
      </w:r>
      <w:proofErr w:type="spellStart"/>
      <w:r w:rsidR="00D25124" w:rsidRPr="00D25124">
        <w:rPr>
          <w:b/>
        </w:rPr>
        <w:t>etc</w:t>
      </w:r>
      <w:proofErr w:type="spellEnd"/>
      <w:r w:rsidR="00D25124" w:rsidRPr="00D25124">
        <w:rPr>
          <w:b/>
        </w:rPr>
        <w:t>]</w:t>
      </w:r>
      <w:r w:rsidR="00215C72" w:rsidRPr="00D25124">
        <w:rPr>
          <w:b/>
        </w:rPr>
        <w:t>.</w:t>
      </w:r>
      <w:r w:rsidR="00215C72">
        <w:t xml:space="preserve"> Also</w:t>
      </w:r>
      <w:r w:rsidR="00D25124">
        <w:t xml:space="preserve"> included in the meeting is a series of events as outlined in the attached brochure that can be universally beneficial to its attendees which can then be brought back here.</w:t>
      </w:r>
    </w:p>
    <w:p w14:paraId="3945408E" w14:textId="77777777" w:rsidR="003154BA" w:rsidRPr="00027576" w:rsidRDefault="003154BA" w:rsidP="001018F1">
      <w:pPr>
        <w:spacing w:after="0"/>
        <w:rPr>
          <w:sz w:val="16"/>
        </w:rPr>
      </w:pPr>
    </w:p>
    <w:p w14:paraId="0F547D7D" w14:textId="597EE6D7" w:rsidR="003154BA" w:rsidRDefault="00D25124" w:rsidP="003154BA">
      <w:pPr>
        <w:spacing w:after="0"/>
      </w:pPr>
      <w:r>
        <w:t>The 5</w:t>
      </w:r>
      <w:r w:rsidR="00EE27FE">
        <w:t>9</w:t>
      </w:r>
      <w:r w:rsidRPr="00D25124">
        <w:rPr>
          <w:vertAlign w:val="superscript"/>
        </w:rPr>
        <w:t>th</w:t>
      </w:r>
      <w:r>
        <w:t xml:space="preserve"> Grand Council Convention</w:t>
      </w:r>
      <w:r w:rsidR="003971FC">
        <w:t xml:space="preserve"> will give me </w:t>
      </w:r>
      <w:r w:rsidR="002B1EE2">
        <w:t>unparalleled</w:t>
      </w:r>
      <w:r w:rsidR="003971FC">
        <w:t xml:space="preserve"> </w:t>
      </w:r>
      <w:r w:rsidR="002B1EE2">
        <w:t>opportunities</w:t>
      </w:r>
      <w:r w:rsidR="003971FC">
        <w:t xml:space="preserve"> to </w:t>
      </w:r>
      <w:r w:rsidR="00215C72">
        <w:t xml:space="preserve">learn </w:t>
      </w:r>
      <w:r>
        <w:t xml:space="preserve">about various healthcare topics, engage in personal growth through workshops, </w:t>
      </w:r>
      <w:r w:rsidR="002B1EE2">
        <w:t xml:space="preserve">network with </w:t>
      </w:r>
      <w:r w:rsidR="00731DD1">
        <w:t>industry experts</w:t>
      </w:r>
      <w:r w:rsidR="003154BA">
        <w:t xml:space="preserve"> and colleagues,</w:t>
      </w:r>
      <w:r w:rsidR="00731DD1">
        <w:t xml:space="preserve"> and </w:t>
      </w:r>
      <w:r w:rsidR="002B1EE2">
        <w:t xml:space="preserve">to </w:t>
      </w:r>
      <w:r w:rsidR="00731DD1">
        <w:t>expand</w:t>
      </w:r>
      <w:r w:rsidR="002B1EE2">
        <w:t xml:space="preserve"> my</w:t>
      </w:r>
      <w:r w:rsidR="00731DD1">
        <w:t xml:space="preserve"> professional horizons.</w:t>
      </w:r>
      <w:r w:rsidR="00E74A14">
        <w:t xml:space="preserve"> </w:t>
      </w:r>
      <w:r>
        <w:t>I will also be able to develop philanthropic efforts locally, and for the Fraternity, that will help me learn what we can do to help our own community as well as on a larger scale. In addition to this, I will learn valuable skills that can be applied to my local chapter and assist in developing future leaders in the profession of pharmacy.</w:t>
      </w:r>
    </w:p>
    <w:p w14:paraId="375EE167" w14:textId="77777777" w:rsidR="00CB7D63" w:rsidRPr="00027576" w:rsidRDefault="00CB7D63" w:rsidP="003154BA">
      <w:pPr>
        <w:spacing w:after="0"/>
        <w:rPr>
          <w:sz w:val="16"/>
        </w:rPr>
      </w:pPr>
    </w:p>
    <w:p w14:paraId="4DFA00B6" w14:textId="78C8A738" w:rsidR="00CB7D63" w:rsidRPr="007D64A7" w:rsidRDefault="00CB7D63" w:rsidP="007D64A7">
      <w:pPr>
        <w:spacing w:after="0" w:line="240" w:lineRule="auto"/>
        <w:rPr>
          <w:rFonts w:cs="Arial"/>
          <w:i/>
        </w:rPr>
      </w:pPr>
      <w:r w:rsidRPr="007D64A7">
        <w:rPr>
          <w:rFonts w:cs="Arial"/>
          <w:b/>
        </w:rPr>
        <w:t>I</w:t>
      </w:r>
      <w:r w:rsidRPr="007D64A7">
        <w:rPr>
          <w:rFonts w:cs="Arial"/>
        </w:rPr>
        <w:t xml:space="preserve"> </w:t>
      </w:r>
      <w:r w:rsidRPr="007D64A7">
        <w:rPr>
          <w:rFonts w:cs="Arial"/>
          <w:b/>
        </w:rPr>
        <w:t>plan to achieve the following three objectives:</w:t>
      </w:r>
      <w:r w:rsidRPr="007D64A7">
        <w:rPr>
          <w:rFonts w:cs="Arial"/>
        </w:rPr>
        <w:br/>
      </w:r>
      <w:r w:rsidRPr="007D64A7">
        <w:rPr>
          <w:rFonts w:cs="Arial"/>
          <w:i/>
        </w:rPr>
        <w:t>(Examples</w:t>
      </w:r>
      <w:r w:rsidR="005863C6">
        <w:rPr>
          <w:rFonts w:cs="Arial"/>
          <w:i/>
        </w:rPr>
        <w:t xml:space="preserve"> </w:t>
      </w:r>
      <w:r w:rsidRPr="007D64A7">
        <w:rPr>
          <w:rFonts w:cs="Arial"/>
          <w:i/>
        </w:rPr>
        <w:t>– I plan to take back information from three research studies that affect our work at XXX. I plan to meet with five companies that we could partner with on XXX)</w:t>
      </w:r>
    </w:p>
    <w:p w14:paraId="0AFA2D39" w14:textId="44C408F4" w:rsidR="007D64A7" w:rsidRPr="00027576" w:rsidRDefault="007D64A7" w:rsidP="007D64A7">
      <w:pPr>
        <w:spacing w:after="0" w:line="240" w:lineRule="auto"/>
        <w:rPr>
          <w:rFonts w:cs="Arial"/>
          <w:sz w:val="18"/>
          <w:u w:val="single"/>
        </w:rPr>
      </w:pPr>
    </w:p>
    <w:p w14:paraId="3AA594C9" w14:textId="18159117" w:rsidR="00CB7D63" w:rsidRDefault="00CB7D63" w:rsidP="007D64A7">
      <w:pPr>
        <w:spacing w:after="0" w:line="240" w:lineRule="auto"/>
        <w:rPr>
          <w:rFonts w:cs="Arial"/>
          <w:u w:val="single"/>
        </w:rPr>
      </w:pPr>
      <w:r w:rsidRPr="007D64A7">
        <w:rPr>
          <w:rFonts w:cs="Arial"/>
          <w:b/>
        </w:rPr>
        <w:t>Obje</w:t>
      </w:r>
      <w:r w:rsidR="007D64A7" w:rsidRPr="007D64A7">
        <w:rPr>
          <w:rFonts w:cs="Arial"/>
          <w:b/>
        </w:rPr>
        <w:t xml:space="preserve">ctive </w:t>
      </w:r>
      <w:r w:rsidRPr="007D64A7">
        <w:rPr>
          <w:rFonts w:cs="Arial"/>
          <w:b/>
        </w:rPr>
        <w:t>1:</w:t>
      </w:r>
      <w:r w:rsidR="007D64A7">
        <w:rPr>
          <w:rFonts w:cs="Arial"/>
          <w:u w:val="single"/>
        </w:rPr>
        <w:t xml:space="preserve"> </w:t>
      </w:r>
      <w:r w:rsidRPr="007D64A7">
        <w:rPr>
          <w:rFonts w:cs="Arial"/>
          <w:u w:val="single"/>
        </w:rPr>
        <w:t>_____</w:t>
      </w:r>
      <w:r w:rsidR="00D04B55" w:rsidRPr="007D64A7">
        <w:rPr>
          <w:rFonts w:cs="Arial"/>
          <w:u w:val="single"/>
        </w:rPr>
        <w:t>__________</w:t>
      </w:r>
      <w:r w:rsidR="00D04B55">
        <w:rPr>
          <w:rFonts w:cs="Arial"/>
          <w:u w:val="single"/>
        </w:rPr>
        <w:t>_______</w:t>
      </w:r>
      <w:r w:rsidR="00D04B55" w:rsidRPr="007D64A7">
        <w:rPr>
          <w:rFonts w:cs="Arial"/>
          <w:u w:val="single"/>
        </w:rPr>
        <w:t>__________</w:t>
      </w:r>
      <w:r w:rsidR="00D04B55">
        <w:rPr>
          <w:rFonts w:cs="Arial"/>
          <w:u w:val="single"/>
        </w:rPr>
        <w:t>_______</w:t>
      </w:r>
      <w:r w:rsidR="00D04B55" w:rsidRPr="007D64A7">
        <w:rPr>
          <w:rFonts w:cs="Arial"/>
          <w:u w:val="single"/>
        </w:rPr>
        <w:t>__________</w:t>
      </w:r>
      <w:r w:rsidR="00D04B55">
        <w:rPr>
          <w:rFonts w:cs="Arial"/>
          <w:u w:val="single"/>
        </w:rPr>
        <w:t>_______</w:t>
      </w:r>
      <w:r w:rsidR="00D04B55" w:rsidRPr="007D64A7">
        <w:rPr>
          <w:rFonts w:cs="Arial"/>
          <w:u w:val="single"/>
        </w:rPr>
        <w:t>__________</w:t>
      </w:r>
      <w:r w:rsidR="00D04B55">
        <w:rPr>
          <w:rFonts w:cs="Arial"/>
          <w:u w:val="single"/>
        </w:rPr>
        <w:t>________</w:t>
      </w:r>
    </w:p>
    <w:p w14:paraId="3FB8E11B" w14:textId="438BDD3A" w:rsidR="00CB7D63" w:rsidRDefault="00CB7D63" w:rsidP="003154BA">
      <w:pPr>
        <w:spacing w:after="0"/>
      </w:pPr>
    </w:p>
    <w:p w14:paraId="32A09922" w14:textId="6D975958" w:rsidR="007D64A7" w:rsidRDefault="007D64A7" w:rsidP="007D64A7">
      <w:pPr>
        <w:spacing w:after="0" w:line="240" w:lineRule="auto"/>
        <w:rPr>
          <w:rFonts w:cs="Arial"/>
          <w:u w:val="single"/>
        </w:rPr>
      </w:pPr>
      <w:r w:rsidRPr="007D64A7">
        <w:rPr>
          <w:rFonts w:cs="Arial"/>
          <w:b/>
        </w:rPr>
        <w:t>Objective 2:</w:t>
      </w:r>
      <w:r>
        <w:rPr>
          <w:rFonts w:cs="Arial"/>
          <w:u w:val="single"/>
        </w:rPr>
        <w:t xml:space="preserve"> </w:t>
      </w:r>
      <w:r w:rsidRPr="007D64A7">
        <w:rPr>
          <w:rFonts w:cs="Arial"/>
          <w:u w:val="single"/>
        </w:rPr>
        <w:t>____________________________________________</w:t>
      </w:r>
      <w:r>
        <w:rPr>
          <w:rFonts w:cs="Arial"/>
          <w:u w:val="single"/>
        </w:rPr>
        <w:t>______________________________</w:t>
      </w:r>
    </w:p>
    <w:p w14:paraId="06584F18" w14:textId="67BF7BDB" w:rsidR="007D64A7" w:rsidRDefault="007D64A7" w:rsidP="003154BA">
      <w:pPr>
        <w:spacing w:after="0"/>
      </w:pPr>
    </w:p>
    <w:p w14:paraId="5A9C76D7" w14:textId="66D40691" w:rsidR="007D64A7" w:rsidRPr="007D64A7" w:rsidRDefault="007D64A7" w:rsidP="00027576">
      <w:pPr>
        <w:spacing w:after="0" w:line="240" w:lineRule="auto"/>
        <w:rPr>
          <w:rFonts w:cs="Arial"/>
          <w:u w:val="single"/>
        </w:rPr>
      </w:pPr>
      <w:r w:rsidRPr="007D64A7">
        <w:rPr>
          <w:rFonts w:cs="Arial"/>
          <w:b/>
        </w:rPr>
        <w:t>Objective 3:</w:t>
      </w:r>
      <w:r>
        <w:rPr>
          <w:rFonts w:cs="Arial"/>
          <w:u w:val="single"/>
        </w:rPr>
        <w:t xml:space="preserve"> </w:t>
      </w:r>
      <w:r w:rsidRPr="007D64A7">
        <w:rPr>
          <w:rFonts w:cs="Arial"/>
          <w:u w:val="single"/>
        </w:rPr>
        <w:t>____________________________________________</w:t>
      </w:r>
      <w:r>
        <w:rPr>
          <w:rFonts w:cs="Arial"/>
          <w:u w:val="single"/>
        </w:rPr>
        <w:t>______________________________</w:t>
      </w:r>
    </w:p>
    <w:p w14:paraId="4944B322" w14:textId="77777777" w:rsidR="00731DD1" w:rsidRPr="00027576" w:rsidRDefault="00731DD1" w:rsidP="001018F1">
      <w:pPr>
        <w:spacing w:after="0"/>
        <w:rPr>
          <w:sz w:val="16"/>
        </w:rPr>
      </w:pPr>
    </w:p>
    <w:p w14:paraId="6B990B8C" w14:textId="3BD13E34" w:rsidR="00DF64FF" w:rsidRDefault="00D25124" w:rsidP="001018F1">
      <w:pPr>
        <w:spacing w:after="0"/>
      </w:pPr>
      <w:r>
        <w:t>The 5</w:t>
      </w:r>
      <w:r w:rsidR="00EE27FE">
        <w:t>9</w:t>
      </w:r>
      <w:r w:rsidRPr="00D25124">
        <w:rPr>
          <w:vertAlign w:val="superscript"/>
        </w:rPr>
        <w:t>th</w:t>
      </w:r>
      <w:r>
        <w:t xml:space="preserve"> Grand Council Convention</w:t>
      </w:r>
      <w:r w:rsidR="002B1EE2">
        <w:t xml:space="preserve"> is</w:t>
      </w:r>
      <w:r w:rsidR="00DF64FF">
        <w:t xml:space="preserve"> a terrific value. Registration fees are </w:t>
      </w:r>
      <w:r w:rsidR="00AA21F4">
        <w:t>considerably</w:t>
      </w:r>
      <w:r w:rsidR="00DF64FF">
        <w:t xml:space="preserve"> lower than those for most </w:t>
      </w:r>
      <w:r w:rsidR="00AA21F4">
        <w:t>meetings</w:t>
      </w:r>
      <w:r w:rsidR="00DF64FF">
        <w:t xml:space="preserve"> of this </w:t>
      </w:r>
      <w:r w:rsidR="00AA21F4">
        <w:t>size</w:t>
      </w:r>
      <w:r w:rsidR="002B1EE2">
        <w:t xml:space="preserve"> and </w:t>
      </w:r>
      <w:r w:rsidR="00DF64FF">
        <w:t>caliber.</w:t>
      </w:r>
    </w:p>
    <w:p w14:paraId="08A9F4CB" w14:textId="77777777" w:rsidR="004D4E36" w:rsidRPr="00027576" w:rsidRDefault="004D4E36" w:rsidP="001018F1">
      <w:pPr>
        <w:spacing w:after="0"/>
        <w:rPr>
          <w:sz w:val="14"/>
        </w:rPr>
      </w:pPr>
    </w:p>
    <w:p w14:paraId="49E2F1D8" w14:textId="230342B1" w:rsidR="00CB7D63" w:rsidRPr="000A2AD1" w:rsidRDefault="00395744" w:rsidP="000A2AD1">
      <w:pPr>
        <w:spacing w:after="0"/>
      </w:pPr>
      <w:r w:rsidRPr="00F91DE5">
        <w:rPr>
          <w:rFonts w:cs="Arial"/>
        </w:rPr>
        <w:t xml:space="preserve">I </w:t>
      </w:r>
      <w:r>
        <w:rPr>
          <w:rFonts w:cs="Arial"/>
        </w:rPr>
        <w:t>am confident</w:t>
      </w:r>
      <w:r w:rsidRPr="00F91DE5">
        <w:rPr>
          <w:rFonts w:cs="Arial"/>
        </w:rPr>
        <w:t xml:space="preserve"> that by attending this event, I will provide added value to our </w:t>
      </w:r>
      <w:r>
        <w:rPr>
          <w:rFonts w:cs="Arial"/>
        </w:rPr>
        <w:t>organization</w:t>
      </w:r>
      <w:r w:rsidRPr="00F91DE5">
        <w:rPr>
          <w:rFonts w:cs="Arial"/>
        </w:rPr>
        <w:t>.</w:t>
      </w:r>
      <w:r w:rsidRPr="00395744">
        <w:t xml:space="preserve"> </w:t>
      </w:r>
      <w:r w:rsidR="00CB7D63">
        <w:t xml:space="preserve">I look forward to bringing my key takeaways back to implement and share with our organization to strengthen our work. </w:t>
      </w:r>
      <w:r>
        <w:t xml:space="preserve">Please let me know if you would like additional information, or check </w:t>
      </w:r>
      <w:r w:rsidR="00D25124">
        <w:t xml:space="preserve">Kappa Psi’s website </w:t>
      </w:r>
      <w:r w:rsidR="00EE27FE">
        <w:t xml:space="preserve">for information about the meeting </w:t>
      </w:r>
      <w:r w:rsidR="00D25124">
        <w:t>at</w:t>
      </w:r>
      <w:r w:rsidR="00EE27FE" w:rsidRPr="00EE27FE">
        <w:t xml:space="preserve"> </w:t>
      </w:r>
      <w:hyperlink r:id="rId6" w:history="1">
        <w:r w:rsidR="00EE27FE" w:rsidRPr="00151A8B">
          <w:rPr>
            <w:rStyle w:val="Hyperlink"/>
          </w:rPr>
          <w:t>https://kappapsi.com/gcc-59</w:t>
        </w:r>
      </w:hyperlink>
      <w:r w:rsidR="00D25124">
        <w:t xml:space="preserve">. </w:t>
      </w:r>
    </w:p>
    <w:p w14:paraId="0F345666" w14:textId="6F0CC775" w:rsidR="00CB7D63" w:rsidRPr="00027576" w:rsidRDefault="00CB7D63" w:rsidP="00CB7D63">
      <w:pPr>
        <w:spacing w:after="0"/>
        <w:rPr>
          <w:sz w:val="16"/>
        </w:rPr>
      </w:pPr>
    </w:p>
    <w:p w14:paraId="5C4302CE" w14:textId="584CCB17" w:rsidR="00CB7D63" w:rsidRPr="00027576" w:rsidRDefault="00CB7D63" w:rsidP="00CB7D63">
      <w:pPr>
        <w:spacing w:after="0"/>
      </w:pPr>
      <w:r>
        <w:t>Sincerely,</w:t>
      </w:r>
    </w:p>
    <w:p w14:paraId="7E948263" w14:textId="77777777" w:rsidR="000A2AD1" w:rsidRDefault="000A2AD1" w:rsidP="00CB7D63">
      <w:pPr>
        <w:spacing w:after="0"/>
      </w:pPr>
    </w:p>
    <w:p w14:paraId="11CF86AF" w14:textId="77777777" w:rsidR="00CB7D63" w:rsidRDefault="00CB7D63" w:rsidP="00CB7D63">
      <w:pPr>
        <w:spacing w:after="0"/>
      </w:pPr>
      <w:r>
        <w:t>[Your Name]</w:t>
      </w:r>
    </w:p>
    <w:p w14:paraId="64CCD226" w14:textId="77777777" w:rsidR="007969DE" w:rsidRDefault="007969DE" w:rsidP="00CB7D63">
      <w:pPr>
        <w:spacing w:after="0"/>
      </w:pPr>
    </w:p>
    <w:p w14:paraId="20A6E156" w14:textId="77777777" w:rsidR="007969DE" w:rsidRDefault="007969DE" w:rsidP="00CB7D63">
      <w:pPr>
        <w:spacing w:after="0"/>
      </w:pPr>
    </w:p>
    <w:p w14:paraId="3D1F5870" w14:textId="77777777" w:rsidR="007969DE" w:rsidRDefault="007969DE" w:rsidP="00CB7D63">
      <w:pPr>
        <w:spacing w:after="0"/>
      </w:pPr>
    </w:p>
    <w:p w14:paraId="7690A35D" w14:textId="56F00ACB" w:rsidR="007969DE" w:rsidRDefault="007969DE" w:rsidP="00CB7D63">
      <w:pPr>
        <w:spacing w:after="0"/>
      </w:pPr>
    </w:p>
    <w:p w14:paraId="51DAFB5E" w14:textId="77777777" w:rsidR="00FD5283" w:rsidRDefault="00FD5283" w:rsidP="00CB7D63">
      <w:pPr>
        <w:spacing w:after="0"/>
      </w:pPr>
    </w:p>
    <w:p w14:paraId="25D82F75" w14:textId="77777777" w:rsidR="007969DE" w:rsidRDefault="007969DE" w:rsidP="00CB7D63">
      <w:pPr>
        <w:spacing w:after="0"/>
      </w:pPr>
    </w:p>
    <w:p w14:paraId="71A15AF7" w14:textId="77777777" w:rsidR="007969DE" w:rsidRDefault="007969DE" w:rsidP="00CB7D63">
      <w:pPr>
        <w:spacing w:after="0"/>
      </w:pPr>
    </w:p>
    <w:p w14:paraId="4E1ED2EF" w14:textId="77777777" w:rsidR="007969DE" w:rsidRDefault="007969DE" w:rsidP="007969DE">
      <w:pPr>
        <w:spacing w:after="0"/>
        <w:rPr>
          <w:b/>
        </w:rPr>
      </w:pPr>
      <w:r w:rsidRPr="00CB7D63">
        <w:rPr>
          <w:b/>
        </w:rPr>
        <w:lastRenderedPageBreak/>
        <w:t>Here is the breakdown of projected costs</w:t>
      </w:r>
    </w:p>
    <w:p w14:paraId="3ACD1402" w14:textId="77777777" w:rsidR="007969DE" w:rsidRPr="00CB7D63" w:rsidRDefault="007969DE" w:rsidP="007969DE">
      <w:pPr>
        <w:spacing w:after="0"/>
        <w:rPr>
          <w:b/>
        </w:rPr>
      </w:pPr>
    </w:p>
    <w:tbl>
      <w:tblPr>
        <w:tblStyle w:val="TableGrid"/>
        <w:tblW w:w="0" w:type="auto"/>
        <w:tblLook w:val="04A0" w:firstRow="1" w:lastRow="0" w:firstColumn="1" w:lastColumn="0" w:noHBand="0" w:noVBand="1"/>
      </w:tblPr>
      <w:tblGrid>
        <w:gridCol w:w="3464"/>
        <w:gridCol w:w="3056"/>
        <w:gridCol w:w="3056"/>
      </w:tblGrid>
      <w:tr w:rsidR="007969DE" w14:paraId="744C71D2" w14:textId="181A750C" w:rsidTr="00CB2D7A">
        <w:trPr>
          <w:trHeight w:val="529"/>
        </w:trPr>
        <w:tc>
          <w:tcPr>
            <w:tcW w:w="3464" w:type="dxa"/>
          </w:tcPr>
          <w:p w14:paraId="4A13F7C5" w14:textId="1FFB3ADF" w:rsidR="007969DE" w:rsidRPr="00CB2D7A" w:rsidRDefault="007969DE" w:rsidP="007969DE">
            <w:pPr>
              <w:rPr>
                <w:b/>
              </w:rPr>
            </w:pPr>
            <w:r w:rsidRPr="00CB2D7A">
              <w:rPr>
                <w:b/>
              </w:rPr>
              <w:t>Registration Fee</w:t>
            </w:r>
          </w:p>
        </w:tc>
        <w:tc>
          <w:tcPr>
            <w:tcW w:w="3056" w:type="dxa"/>
          </w:tcPr>
          <w:p w14:paraId="7B151ED3" w14:textId="6E96660C" w:rsidR="007969DE" w:rsidRPr="007969DE" w:rsidRDefault="007969DE" w:rsidP="00125811">
            <w:pPr>
              <w:rPr>
                <w:b/>
              </w:rPr>
            </w:pPr>
            <w:r w:rsidRPr="007969DE">
              <w:t xml:space="preserve">I can save up to $100 if I register before </w:t>
            </w:r>
            <w:r w:rsidR="00125811">
              <w:t>May 1</w:t>
            </w:r>
            <w:r w:rsidR="00EE27FE">
              <w:t>7</w:t>
            </w:r>
            <w:r w:rsidR="00125811" w:rsidRPr="00125811">
              <w:rPr>
                <w:vertAlign w:val="superscript"/>
              </w:rPr>
              <w:t>th</w:t>
            </w:r>
            <w:r w:rsidR="00125811">
              <w:t xml:space="preserve"> </w:t>
            </w:r>
          </w:p>
        </w:tc>
        <w:tc>
          <w:tcPr>
            <w:tcW w:w="3056" w:type="dxa"/>
          </w:tcPr>
          <w:p w14:paraId="4A090495" w14:textId="3C6F21FE" w:rsidR="007969DE" w:rsidRPr="00CB2D7A" w:rsidRDefault="007969DE" w:rsidP="007969DE">
            <w:pPr>
              <w:rPr>
                <w:b/>
              </w:rPr>
            </w:pPr>
            <w:r w:rsidRPr="00CB2D7A">
              <w:rPr>
                <w:b/>
              </w:rPr>
              <w:t>$</w:t>
            </w:r>
          </w:p>
        </w:tc>
      </w:tr>
      <w:tr w:rsidR="007969DE" w14:paraId="6D7564AC" w14:textId="2E4B19EB" w:rsidTr="00CB2D7A">
        <w:tc>
          <w:tcPr>
            <w:tcW w:w="3464" w:type="dxa"/>
          </w:tcPr>
          <w:p w14:paraId="4B1DECDC" w14:textId="3F22E5F6" w:rsidR="007969DE" w:rsidRPr="00CB2D7A" w:rsidRDefault="007969DE" w:rsidP="007969DE">
            <w:pPr>
              <w:rPr>
                <w:b/>
              </w:rPr>
            </w:pPr>
            <w:r w:rsidRPr="00CB2D7A">
              <w:rPr>
                <w:b/>
              </w:rPr>
              <w:t>Airfare</w:t>
            </w:r>
          </w:p>
        </w:tc>
        <w:tc>
          <w:tcPr>
            <w:tcW w:w="3056" w:type="dxa"/>
          </w:tcPr>
          <w:p w14:paraId="56148D16" w14:textId="18A49E45" w:rsidR="007969DE" w:rsidRDefault="00125811" w:rsidP="007969DE">
            <w:r>
              <w:t>Airfare booked further in advance of the meeting can save money.</w:t>
            </w:r>
          </w:p>
        </w:tc>
        <w:tc>
          <w:tcPr>
            <w:tcW w:w="3056" w:type="dxa"/>
          </w:tcPr>
          <w:p w14:paraId="122E27DD" w14:textId="2851BC10" w:rsidR="007969DE" w:rsidRPr="00CB2D7A" w:rsidRDefault="007969DE" w:rsidP="007969DE">
            <w:pPr>
              <w:rPr>
                <w:b/>
              </w:rPr>
            </w:pPr>
            <w:r w:rsidRPr="00CB2D7A">
              <w:rPr>
                <w:b/>
              </w:rPr>
              <w:t>$</w:t>
            </w:r>
          </w:p>
        </w:tc>
      </w:tr>
      <w:tr w:rsidR="007969DE" w14:paraId="525DED93" w14:textId="0FBBF472" w:rsidTr="00CB2D7A">
        <w:tc>
          <w:tcPr>
            <w:tcW w:w="3464" w:type="dxa"/>
          </w:tcPr>
          <w:p w14:paraId="4BA418F7" w14:textId="38DCEEA7" w:rsidR="007969DE" w:rsidRPr="00CB2D7A" w:rsidRDefault="007969DE" w:rsidP="007969DE">
            <w:pPr>
              <w:rPr>
                <w:b/>
              </w:rPr>
            </w:pPr>
            <w:r w:rsidRPr="00CB2D7A">
              <w:rPr>
                <w:b/>
              </w:rPr>
              <w:t>Transportation</w:t>
            </w:r>
          </w:p>
        </w:tc>
        <w:tc>
          <w:tcPr>
            <w:tcW w:w="3056" w:type="dxa"/>
          </w:tcPr>
          <w:p w14:paraId="715E8695" w14:textId="7E587D0D" w:rsidR="007969DE" w:rsidRDefault="007969DE" w:rsidP="00125811">
            <w:r>
              <w:t xml:space="preserve">Cab, </w:t>
            </w:r>
            <w:r w:rsidR="00125811">
              <w:t xml:space="preserve">shuttle or rental cars are available. </w:t>
            </w:r>
          </w:p>
        </w:tc>
        <w:tc>
          <w:tcPr>
            <w:tcW w:w="3056" w:type="dxa"/>
          </w:tcPr>
          <w:p w14:paraId="389D84DE" w14:textId="62A87F70" w:rsidR="007969DE" w:rsidRPr="00CB2D7A" w:rsidRDefault="007969DE" w:rsidP="007969DE">
            <w:pPr>
              <w:rPr>
                <w:b/>
              </w:rPr>
            </w:pPr>
            <w:r w:rsidRPr="00CB2D7A">
              <w:rPr>
                <w:b/>
              </w:rPr>
              <w:t>$</w:t>
            </w:r>
          </w:p>
        </w:tc>
      </w:tr>
      <w:tr w:rsidR="007969DE" w14:paraId="3A51E718" w14:textId="0DFF0F1E" w:rsidTr="00CB2D7A">
        <w:tc>
          <w:tcPr>
            <w:tcW w:w="3464" w:type="dxa"/>
          </w:tcPr>
          <w:p w14:paraId="78700C5F" w14:textId="0EBC3FCF" w:rsidR="007969DE" w:rsidRPr="00CB2D7A" w:rsidRDefault="007969DE" w:rsidP="007969DE">
            <w:pPr>
              <w:rPr>
                <w:b/>
              </w:rPr>
            </w:pPr>
            <w:r w:rsidRPr="00CB2D7A">
              <w:rPr>
                <w:b/>
              </w:rPr>
              <w:t>Hotel</w:t>
            </w:r>
          </w:p>
        </w:tc>
        <w:tc>
          <w:tcPr>
            <w:tcW w:w="3056" w:type="dxa"/>
          </w:tcPr>
          <w:p w14:paraId="7D978EE5" w14:textId="56BAD96B" w:rsidR="007969DE" w:rsidRDefault="00125811" w:rsidP="00125811">
            <w:r>
              <w:t>Kappa Psi</w:t>
            </w:r>
            <w:r w:rsidR="007969DE">
              <w:t xml:space="preserve"> has negotiated lower rates for </w:t>
            </w:r>
            <w:r>
              <w:t>the host hotel.</w:t>
            </w:r>
          </w:p>
        </w:tc>
        <w:tc>
          <w:tcPr>
            <w:tcW w:w="3056" w:type="dxa"/>
          </w:tcPr>
          <w:p w14:paraId="0CF3BCE8" w14:textId="752DCC6B" w:rsidR="007969DE" w:rsidRPr="00CB2D7A" w:rsidRDefault="007969DE" w:rsidP="007969DE">
            <w:pPr>
              <w:rPr>
                <w:b/>
              </w:rPr>
            </w:pPr>
            <w:r w:rsidRPr="00CB2D7A">
              <w:rPr>
                <w:b/>
              </w:rPr>
              <w:t>$</w:t>
            </w:r>
          </w:p>
        </w:tc>
      </w:tr>
      <w:tr w:rsidR="007969DE" w14:paraId="4BE1D1A7" w14:textId="7DA2BCEF" w:rsidTr="00CB2D7A">
        <w:tc>
          <w:tcPr>
            <w:tcW w:w="3464" w:type="dxa"/>
          </w:tcPr>
          <w:p w14:paraId="731B5FF4" w14:textId="66E89215" w:rsidR="007969DE" w:rsidRPr="00CB2D7A" w:rsidRDefault="007969DE" w:rsidP="007969DE">
            <w:pPr>
              <w:rPr>
                <w:b/>
              </w:rPr>
            </w:pPr>
            <w:r w:rsidRPr="00CB2D7A">
              <w:rPr>
                <w:b/>
              </w:rPr>
              <w:t>Other</w:t>
            </w:r>
          </w:p>
        </w:tc>
        <w:tc>
          <w:tcPr>
            <w:tcW w:w="3056" w:type="dxa"/>
          </w:tcPr>
          <w:p w14:paraId="7C3D047B" w14:textId="5933BF6D" w:rsidR="007969DE" w:rsidRDefault="007969DE" w:rsidP="00CB33A1">
            <w:r>
              <w:t xml:space="preserve">Meals, per diem, </w:t>
            </w:r>
            <w:r w:rsidR="00CB33A1">
              <w:t>parking</w:t>
            </w:r>
            <w:r w:rsidR="00125811">
              <w:t xml:space="preserve"> ($5/day)</w:t>
            </w:r>
            <w:r w:rsidR="00CB33A1">
              <w:t>, etc.</w:t>
            </w:r>
          </w:p>
        </w:tc>
        <w:tc>
          <w:tcPr>
            <w:tcW w:w="3056" w:type="dxa"/>
          </w:tcPr>
          <w:p w14:paraId="673726EA" w14:textId="790811D0" w:rsidR="007969DE" w:rsidRPr="00CB2D7A" w:rsidRDefault="007969DE" w:rsidP="007969DE">
            <w:pPr>
              <w:rPr>
                <w:b/>
              </w:rPr>
            </w:pPr>
            <w:r w:rsidRPr="00CB2D7A">
              <w:rPr>
                <w:b/>
              </w:rPr>
              <w:t>$</w:t>
            </w:r>
          </w:p>
        </w:tc>
      </w:tr>
      <w:tr w:rsidR="007969DE" w14:paraId="67A75D49" w14:textId="49DCD638" w:rsidTr="00CB2D7A">
        <w:tc>
          <w:tcPr>
            <w:tcW w:w="3464" w:type="dxa"/>
          </w:tcPr>
          <w:p w14:paraId="3134CDF5" w14:textId="77777777" w:rsidR="007969DE" w:rsidRPr="00CB2D7A" w:rsidRDefault="007969DE" w:rsidP="007969DE">
            <w:pPr>
              <w:rPr>
                <w:b/>
              </w:rPr>
            </w:pPr>
          </w:p>
        </w:tc>
        <w:tc>
          <w:tcPr>
            <w:tcW w:w="3056" w:type="dxa"/>
          </w:tcPr>
          <w:p w14:paraId="51CE051F" w14:textId="77777777" w:rsidR="007969DE" w:rsidRDefault="007969DE" w:rsidP="007969DE"/>
        </w:tc>
        <w:tc>
          <w:tcPr>
            <w:tcW w:w="3056" w:type="dxa"/>
          </w:tcPr>
          <w:p w14:paraId="3812FBCF" w14:textId="77777777" w:rsidR="007969DE" w:rsidRPr="00CB2D7A" w:rsidRDefault="007969DE" w:rsidP="007969DE">
            <w:pPr>
              <w:rPr>
                <w:b/>
              </w:rPr>
            </w:pPr>
          </w:p>
        </w:tc>
      </w:tr>
      <w:tr w:rsidR="007969DE" w14:paraId="14EB3FCC" w14:textId="4B530964" w:rsidTr="00CB2D7A">
        <w:tc>
          <w:tcPr>
            <w:tcW w:w="3464" w:type="dxa"/>
          </w:tcPr>
          <w:p w14:paraId="1AB2B05C" w14:textId="03391E14" w:rsidR="007969DE" w:rsidRPr="00CB2D7A" w:rsidRDefault="007969DE" w:rsidP="007969DE">
            <w:pPr>
              <w:rPr>
                <w:b/>
              </w:rPr>
            </w:pPr>
            <w:r w:rsidRPr="00CB2D7A">
              <w:rPr>
                <w:b/>
              </w:rPr>
              <w:t>Total Estimated Costs</w:t>
            </w:r>
          </w:p>
        </w:tc>
        <w:tc>
          <w:tcPr>
            <w:tcW w:w="3056" w:type="dxa"/>
          </w:tcPr>
          <w:p w14:paraId="5424700B" w14:textId="77777777" w:rsidR="007969DE" w:rsidRDefault="007969DE" w:rsidP="007969DE"/>
        </w:tc>
        <w:tc>
          <w:tcPr>
            <w:tcW w:w="3056" w:type="dxa"/>
          </w:tcPr>
          <w:p w14:paraId="4B9C2F53" w14:textId="703B7CE1" w:rsidR="007969DE" w:rsidRPr="00CB2D7A" w:rsidRDefault="007969DE" w:rsidP="007969DE">
            <w:pPr>
              <w:rPr>
                <w:b/>
              </w:rPr>
            </w:pPr>
            <w:r w:rsidRPr="00CB2D7A">
              <w:rPr>
                <w:b/>
              </w:rPr>
              <w:t>$</w:t>
            </w:r>
          </w:p>
        </w:tc>
      </w:tr>
    </w:tbl>
    <w:p w14:paraId="2F363869" w14:textId="77777777" w:rsidR="007969DE" w:rsidRDefault="007969DE" w:rsidP="00CB33A1">
      <w:pPr>
        <w:spacing w:after="0"/>
      </w:pPr>
    </w:p>
    <w:sectPr w:rsidR="007969DE" w:rsidSect="0002757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6190"/>
    <w:multiLevelType w:val="hybridMultilevel"/>
    <w:tmpl w:val="4F18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95D76"/>
    <w:multiLevelType w:val="hybridMultilevel"/>
    <w:tmpl w:val="1738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8F1"/>
    <w:rsid w:val="00027576"/>
    <w:rsid w:val="000A2AD1"/>
    <w:rsid w:val="001018F1"/>
    <w:rsid w:val="00125811"/>
    <w:rsid w:val="001E274D"/>
    <w:rsid w:val="001E7237"/>
    <w:rsid w:val="00215C72"/>
    <w:rsid w:val="00231D0B"/>
    <w:rsid w:val="002B1EE2"/>
    <w:rsid w:val="002C4968"/>
    <w:rsid w:val="003154BA"/>
    <w:rsid w:val="00322414"/>
    <w:rsid w:val="00395744"/>
    <w:rsid w:val="003971FC"/>
    <w:rsid w:val="003C0A28"/>
    <w:rsid w:val="0040750D"/>
    <w:rsid w:val="00493747"/>
    <w:rsid w:val="004D4E36"/>
    <w:rsid w:val="00504F73"/>
    <w:rsid w:val="00584589"/>
    <w:rsid w:val="005863C6"/>
    <w:rsid w:val="005C6F81"/>
    <w:rsid w:val="005E7828"/>
    <w:rsid w:val="006F1D39"/>
    <w:rsid w:val="00731DD1"/>
    <w:rsid w:val="007969DE"/>
    <w:rsid w:val="007A65FC"/>
    <w:rsid w:val="007D64A7"/>
    <w:rsid w:val="007F4C37"/>
    <w:rsid w:val="00AA21F4"/>
    <w:rsid w:val="00AA5097"/>
    <w:rsid w:val="00BA5719"/>
    <w:rsid w:val="00C83299"/>
    <w:rsid w:val="00C90D90"/>
    <w:rsid w:val="00CB2D7A"/>
    <w:rsid w:val="00CB33A1"/>
    <w:rsid w:val="00CB7D63"/>
    <w:rsid w:val="00D04B55"/>
    <w:rsid w:val="00D25124"/>
    <w:rsid w:val="00DD0574"/>
    <w:rsid w:val="00DF64FF"/>
    <w:rsid w:val="00E24F5D"/>
    <w:rsid w:val="00E44160"/>
    <w:rsid w:val="00E671CB"/>
    <w:rsid w:val="00E74A14"/>
    <w:rsid w:val="00EE27FE"/>
    <w:rsid w:val="00FD5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D9E6C"/>
  <w15:docId w15:val="{9E1F1ED2-F3DC-403C-9861-0E741024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4FF"/>
    <w:rPr>
      <w:color w:val="0000FF" w:themeColor="hyperlink"/>
      <w:u w:val="single"/>
    </w:rPr>
  </w:style>
  <w:style w:type="paragraph" w:styleId="ListParagraph">
    <w:name w:val="List Paragraph"/>
    <w:basedOn w:val="Normal"/>
    <w:uiPriority w:val="34"/>
    <w:qFormat/>
    <w:rsid w:val="004D4E36"/>
    <w:pPr>
      <w:ind w:left="720"/>
      <w:contextualSpacing/>
    </w:pPr>
  </w:style>
  <w:style w:type="paragraph" w:styleId="BalloonText">
    <w:name w:val="Balloon Text"/>
    <w:basedOn w:val="Normal"/>
    <w:link w:val="BalloonTextChar"/>
    <w:uiPriority w:val="99"/>
    <w:semiHidden/>
    <w:unhideWhenUsed/>
    <w:rsid w:val="0039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1FC"/>
    <w:rPr>
      <w:rFonts w:ascii="Tahoma" w:hAnsi="Tahoma" w:cs="Tahoma"/>
      <w:sz w:val="16"/>
      <w:szCs w:val="16"/>
    </w:rPr>
  </w:style>
  <w:style w:type="paragraph" w:styleId="NormalWeb">
    <w:name w:val="Normal (Web)"/>
    <w:basedOn w:val="Normal"/>
    <w:uiPriority w:val="99"/>
    <w:unhideWhenUsed/>
    <w:rsid w:val="00CB7D6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863C6"/>
    <w:rPr>
      <w:sz w:val="18"/>
      <w:szCs w:val="18"/>
    </w:rPr>
  </w:style>
  <w:style w:type="paragraph" w:styleId="CommentText">
    <w:name w:val="annotation text"/>
    <w:basedOn w:val="Normal"/>
    <w:link w:val="CommentTextChar"/>
    <w:uiPriority w:val="99"/>
    <w:semiHidden/>
    <w:unhideWhenUsed/>
    <w:rsid w:val="005863C6"/>
    <w:pPr>
      <w:spacing w:line="240" w:lineRule="auto"/>
    </w:pPr>
    <w:rPr>
      <w:sz w:val="24"/>
      <w:szCs w:val="24"/>
    </w:rPr>
  </w:style>
  <w:style w:type="character" w:customStyle="1" w:styleId="CommentTextChar">
    <w:name w:val="Comment Text Char"/>
    <w:basedOn w:val="DefaultParagraphFont"/>
    <w:link w:val="CommentText"/>
    <w:uiPriority w:val="99"/>
    <w:semiHidden/>
    <w:rsid w:val="005863C6"/>
    <w:rPr>
      <w:sz w:val="24"/>
      <w:szCs w:val="24"/>
    </w:rPr>
  </w:style>
  <w:style w:type="paragraph" w:styleId="CommentSubject">
    <w:name w:val="annotation subject"/>
    <w:basedOn w:val="CommentText"/>
    <w:next w:val="CommentText"/>
    <w:link w:val="CommentSubjectChar"/>
    <w:uiPriority w:val="99"/>
    <w:semiHidden/>
    <w:unhideWhenUsed/>
    <w:rsid w:val="005863C6"/>
    <w:rPr>
      <w:b/>
      <w:bCs/>
      <w:sz w:val="20"/>
      <w:szCs w:val="20"/>
    </w:rPr>
  </w:style>
  <w:style w:type="character" w:customStyle="1" w:styleId="CommentSubjectChar">
    <w:name w:val="Comment Subject Char"/>
    <w:basedOn w:val="CommentTextChar"/>
    <w:link w:val="CommentSubject"/>
    <w:uiPriority w:val="99"/>
    <w:semiHidden/>
    <w:rsid w:val="005863C6"/>
    <w:rPr>
      <w:b/>
      <w:bCs/>
      <w:sz w:val="20"/>
      <w:szCs w:val="20"/>
    </w:rPr>
  </w:style>
  <w:style w:type="table" w:styleId="TableGrid">
    <w:name w:val="Table Grid"/>
    <w:basedOn w:val="TableNormal"/>
    <w:uiPriority w:val="59"/>
    <w:rsid w:val="00796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7969D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Shading-Accent5">
    <w:name w:val="Light Shading Accent 5"/>
    <w:basedOn w:val="TableNormal"/>
    <w:uiPriority w:val="60"/>
    <w:rsid w:val="007969D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D04B55"/>
    <w:rPr>
      <w:color w:val="808080"/>
    </w:rPr>
  </w:style>
  <w:style w:type="character" w:styleId="UnresolvedMention">
    <w:name w:val="Unresolved Mention"/>
    <w:basedOn w:val="DefaultParagraphFont"/>
    <w:uiPriority w:val="99"/>
    <w:rsid w:val="00EE27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3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ppapsi.com/gcc-5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0F06B-2728-CE45-8A5F-94F35EE5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c:creator>
  <cp:keywords/>
  <dc:description/>
  <cp:lastModifiedBy>Christina Askew</cp:lastModifiedBy>
  <cp:revision>2</cp:revision>
  <dcterms:created xsi:type="dcterms:W3CDTF">2019-04-04T04:27:00Z</dcterms:created>
  <dcterms:modified xsi:type="dcterms:W3CDTF">2019-04-04T04:27:00Z</dcterms:modified>
  <cp:category/>
</cp:coreProperties>
</file>